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河北长风信息技术有限公司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911301016773512082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河北长风信息技术有限公司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E：计算机软件开发；计算机硬件及外围辅助设备销售；计算机系统集成；互联网信息服务；资质范围内测绘服务所涉及场所的相关环境管理活动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O：计算机软件开发；计算机硬件及外围辅助设备销售；计算机系统集成；互联网信息服务；资质范围内测绘服务所涉及场所的相关职业健康安全管理活动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河北长风信息技术有限公司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石家庄高新区祁连街95号润江慧谷大厦A座12层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E：计算机软件开发；计算机硬件及外围辅助设备销售；计算机系统集成；互联网信息服务；资质范围内测绘服务所涉及场所的相关环境管理活动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O：计算机软件开发；计算机硬件及外围辅助设备销售；计算机系统集成；互联网信息服务；资质范围内测绘服务所涉及场所的相关职业健康安全管理活动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