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8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慧百膳餐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1MACRDUC1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慧百膳餐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柏乡县中兴路博驰众创空间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邢台市邢台经济开发区田庄工业区南街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河北省邢台市邢台经济开发区田庄工业区南街6号邢台慧百膳餐饮服务有限公司的资质范围内的餐饮服务【餐饮服务经营者（集体用餐配送单位的热食类食品制售、配送）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邢台市邢台经济开发区田庄工业区南街6号邢台慧百膳餐饮服务有限公司的资质范围内的餐饮服务【餐饮服务经营者（集体用餐配送单位的热食类食品制售、配送）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慧百膳餐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柏乡县中兴路博驰众创空间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邢台经济开发区田庄工业区南街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河北省邢台市邢台经济开发区田庄工业区南街6号邢台慧百膳餐饮服务有限公司的资质范围内的餐饮服务【餐饮服务经营者（集体用餐配送单位的热食类食品制售、配送）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北省邢台市邢台经济开发区田庄工业区南街6号邢台慧百膳餐饮服务有限公司的资质范围内的餐饮服务【餐饮服务经营者（集体用餐配送单位的热食类食品制售、配送）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