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佛山市禄洲润禾食品有限公司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吴灿华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2024-09-02 8:00:00上午至2024-09-02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佛山市南海区狮山镇罗村联和工业区联和大道9号之二号厂房之四层（住所申报）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佛山市南海区狮山镇罗村联和工业区联和大道9号之二号厂房之四层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2024年09月04日 上午至2024年09月07日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