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捷伦科技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1上午至2024-08-11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