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迪威德科技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4日 上午至2020年06月1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