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宝鸡市金峰有色金属铸造有限公司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 8:30:00上午至2024-08-05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