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98-2024-H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康丰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682MA0EFD2H9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康丰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定州市砖路镇南沿村村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定州市砖路镇南沿村村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定州市砖路镇南沿村村西河北康丰食品有限公司羊屠宰、分割及副产品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康丰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定州市砖路镇南沿村村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定州市砖路镇南沿村村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定州市砖路镇南沿村村西河北康丰食品有限公司羊屠宰、分割及副产品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