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10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山东联盟特种装备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6月02日 上午至2020年06月03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