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9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通联机械设备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05日 上午至2024年08月0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