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湖南省永州市第五工程有限责任公司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39604:2020《社会责任管理体系 要求及使用指南》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10792-2024-R01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2024年08月01日 下午至2024年08月02日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2024-07-28 8:00:00下午至上午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湖南省永州市第五工程有限责任公司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