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山东博然电力科技有限公司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30443-2023-QEO-2024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2024年08月08日 上午至2024年08月09日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山东博然电力科技有限公司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