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酷信网络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1 8:30:00上午至2024-08-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国际港务区新丝路国际电商产业园C座20层08-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国际港务区新丝路国际电商产业园C座20层08-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2日 上午至2024年08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