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甘肃华讯伟业信息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高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03日 上午至2024年09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博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