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甘肃华讯伟业信息技术有限公司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2024-09-02 8:30:00上午至2024-09-02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甘肃省兰州市七里河区秀川街道南滨河中路1128号保利中心11层1110-1125号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甘肃省兰州市七里河区秀川街道马滩社区南滨河中路1128号保利天宸湾6号楼1110号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2024年09月03日 上午至2024年09月05日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