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江西朗卡科技有限公司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91360111MA394JTA0F</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bookmarkStart w:id="3" w:name="_GoBack"/>
      <w:r>
        <w:rPr>
          <w:rFonts w:hint="eastAsia"/>
          <w:color w:val="000000"/>
          <w:szCs w:val="21"/>
        </w:rPr>
        <w:drawing>
          <wp:anchor distT="0" distB="0" distL="114300" distR="114300" simplePos="0" relativeHeight="251662336" behindDoc="0" locked="0" layoutInCell="1" allowOverlap="1">
            <wp:simplePos x="0" y="0"/>
            <wp:positionH relativeFrom="column">
              <wp:posOffset>-240030</wp:posOffset>
            </wp:positionH>
            <wp:positionV relativeFrom="paragraph">
              <wp:posOffset>-50800</wp:posOffset>
            </wp:positionV>
            <wp:extent cx="6466205" cy="8926830"/>
            <wp:effectExtent l="0" t="0" r="10795" b="1270"/>
            <wp:wrapNone/>
            <wp:docPr id="2" name="图片 2" descr="文件(3)_页面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文件(3)_页面_8"/>
                    <pic:cNvPicPr>
                      <a:picLocks noChangeAspect="1"/>
                    </pic:cNvPicPr>
                  </pic:nvPicPr>
                  <pic:blipFill>
                    <a:blip r:embed="rId5"/>
                    <a:stretch>
                      <a:fillRect/>
                    </a:stretch>
                  </pic:blipFill>
                  <pic:spPr>
                    <a:xfrm>
                      <a:off x="0" y="0"/>
                      <a:ext cx="6466205" cy="892683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EF042F"/>
    <w:rsid w:val="4D296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2020-06-08T13:21:42Z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