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焦作中工钢构建设有限公司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8:30:00上午至2024-07-23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