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北京首发绿色物流有限公司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2024年08月01日 上午至2024年08月02日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2024-07-31 9:00:00上午至2024-07-31 13:00:00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北京首发绿色物流有限公司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