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0621-2022-2024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贵州茅台酒厂（集团）循环经济产业投资开发有限公司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2024年08月01日 下午至2024年08月03日 下午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