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金烁源电气设备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602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27日 上午至2024年07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金烁源电气设备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