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0633-2022-EnMS-2024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贵州尊朋酒业有限公司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91520321MA6J3C2070</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贵州尊朋酒业有限公司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贵州省遵义市播州区鸭溪镇金刀村茅台生态循环经济产业示范园区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贵州省遵义市播州区鸭溪镇金刀村茅台生态循环经济产业示范园区</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酱香型白酒（基酒）的生产所涉及的能源管理活动。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贵州尊朋酒业有限公司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贵州省遵义市播州区鸭溪镇金刀村茅台生态循环经济产业示范园区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贵州省遵义市播州区鸭溪镇金刀村茅台生态循环经济产业示范园区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酱香型白酒（基酒）的生产所涉及的能源管理活动。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R197EnMS220136</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