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三门峡金信机械有限公司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91411222729636724Q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三门峡金信机械有限公司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河南省三门峡市陕州区工业园7号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河南省三门峡市陕州区工业园7号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站锅炉辅机设备及配件、电力辅机、环保设备（脱硫设备及配件、除尘器、调节挡板门）、非标紧固件、工矿设备（皮带输送机、给煤机、碎煤机、磨煤机）及配件、干渣机及配件、泵及配件、风机配件、管道配件、气力输送设备的制造，电站锅炉辅机设备的维修服务（有国家专项要求的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站锅炉辅机设备及配件、电力辅机、环保设备（脱硫设备及配件、除尘器、调节挡板门）、非标紧固件、工矿设备（皮带输送机、给煤机、碎煤机、磨煤机）及配件、干渣机及配件、泵及配件、风机配件、管道配件、气力输送设备的制造，电站锅炉辅机设备的维修服务（有国家专项要求的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站锅炉辅机设备及配件、电力辅机、环保设备（脱硫设备及配件、除尘器、调节挡板门）、非标紧固件、工矿设备（皮带输送机、给煤机、碎煤机、磨煤机）及配件、干渣机及配件、泵及配件、风机配件、管道配件、气力输送设备的制造，电站锅炉辅机设备的维修服务（有国家专项要求的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三门峡金信机械有限公司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河南省三门峡市陕州区工业园7号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河南省三门峡市陕州区工业园7号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站锅炉辅机设备及配件、电力辅机、环保设备（脱硫设备及配件、除尘器、调节挡板门）、非标紧固件、工矿设备（皮带输送机、给煤机、碎煤机、磨煤机）及配件、干渣机及配件、泵及配件、风机配件、管道配件、气力输送设备的制造，电站锅炉辅机设备的维修服务（有国家专项要求的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站锅炉辅机设备及配件、电力辅机、环保设备（脱硫设备及配件、除尘器、调节挡板门）、非标紧固件、工矿设备（皮带输送机、给煤机、碎煤机、磨煤机）及配件、干渣机及配件、泵及配件、风机配件、管道配件、气力输送设备的制造，电站锅炉辅机设备的维修服务（有国家专项要求的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站锅炉辅机设备及配件、电力辅机、环保设备（脱硫设备及配件、除尘器、调节挡板门）、非标紧固件、工矿设备（皮带输送机、给煤机、碎煤机、磨煤机）及配件、干渣机及配件、泵及配件、风机配件、管道配件、气力输送设备的制造，电站锅炉辅机设备的维修服务（有国家专项要求的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