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佛山市涌蓝环保科技有限公司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周俊敏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91440605MA55NDT65N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佛山市涌蓝环保科技有限公司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佛山市南海区里水镇和顺逢涌村夏西工业区横二路2号之六（住所申报）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佛山市南海区里水镇和顺逢涌村夏西工业区横二路2号之六（住所申报）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佛山市涌蓝环保科技有限公司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佛山市南海区里水镇和顺逢涌村夏西工业区横二路2号之六（住所申报）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佛山市南海区里水镇和顺逢涌村夏西工业区横二路2号之六（住所申报）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