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佛山市涌蓝环保科技有限公司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2024-07-26 8:30:00上午至2024-07-26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佛山市南海区里水镇和顺逢涌村夏西工业区横二路2号之六（住所申报）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佛山市南海区里水镇和顺逢涌村夏西工业区横二路2号之六（住所申报）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2024年07月27日 上午至2024年07月27日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