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新中联国际能源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6下午至2024-07-1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