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河北长风信息技术有限公司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2024-07-24上午至2024-07-24下午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