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安平县广明金属丝网制品有限公司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10687-2024-QEO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2024年07月17日 上午至2024年07月19日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2024-07-16 8:00:00上午至2024-07-16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安平县广明金属丝网制品有限公司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