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河北亚东新材料有限公司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吉洁</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徐红英，杨园</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