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江西俊洋实业有限公司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2024年07月12日 上午至2024年07月13日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江西俊洋实业有限公司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