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20445-2024-H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泉州耕润食品有限公司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陈丽丹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91350582MA8RLA69XC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泉州耕润食品有限公司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福建省泉州市晋江市安海镇庄头村第二工业区奇力路2号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福建省泉州市晋江市安海镇庄头村第二工业区奇力路2号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位于福建省泉州市晋江市安海镇庄头村第二工业区奇力路2号的泉州耕润食品有限公司资质内水果制品（大枣干制品）的分装。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泉州耕润食品有限公司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福建省泉州市晋江市安海镇庄头村第二工业区奇力路2号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福建省泉州市晋江市安海镇庄头村第二工业区奇力路2号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位于福建省泉州市晋江市安海镇庄头村第二工业区奇力路2号的泉州耕润食品有限公司资质内水果制品（大枣干制品）的分装。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