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北京广亿兴业科技发展有限公司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8:30:00上午至2024-07-22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