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79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宏丰智能装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20日 上午至2024年07月2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