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北京辉煌家具集团有限公司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2024年07月12日 上午至2024年07月12日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