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20478-2024-QEOF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湖南礼善网来商贸有限公司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91430111MA4PUDJ4X8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湖南礼善网来商贸有限公司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位于长沙市雨花区万家丽中路二段8号华晨﹒世纪广场第2、3栋N单元4层402房湖南礼善网来商贸有限公司的预包装食品销售(不含冷藏冷冻食品销售)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湖南礼善网来商贸有限公司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长沙市雨花区万家丽中路二段8号华晨﹒世纪广场第2、3栋N单元4层402房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位于长沙市雨花区万家丽中路二段8号华晨﹒世纪广场第2、3栋N单元4层402房湖南礼善网来商贸有限公司的预包装食品销售(不含冷藏冷冻食品销售)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