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BD26E1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二阶段远程</w:t>
      </w:r>
      <w:r w:rsidR="00C70AEC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145"/>
        <w:gridCol w:w="1408"/>
        <w:gridCol w:w="6"/>
        <w:gridCol w:w="567"/>
        <w:gridCol w:w="1242"/>
        <w:gridCol w:w="37"/>
        <w:gridCol w:w="38"/>
        <w:gridCol w:w="101"/>
        <w:gridCol w:w="589"/>
        <w:gridCol w:w="261"/>
        <w:gridCol w:w="608"/>
        <w:gridCol w:w="1141"/>
      </w:tblGrid>
      <w:tr w:rsidR="007656E7" w:rsidTr="00DA49B0">
        <w:trPr>
          <w:trHeight w:val="442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C70AEC" w:rsidP="00FA5CE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C70AEC" w:rsidP="00FA5CE0">
            <w:pPr>
              <w:spacing w:line="24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北京中兴博科技有限公司</w:t>
            </w:r>
            <w:bookmarkEnd w:id="0"/>
          </w:p>
        </w:tc>
      </w:tr>
      <w:tr w:rsidR="007656E7" w:rsidTr="00FA5CE0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C70AEC" w:rsidP="00FA5CE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70AEC" w:rsidP="00FA5CE0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北京大兴瀛海镇兴海园10号楼四单元201室</w:t>
            </w:r>
            <w:bookmarkEnd w:id="1"/>
          </w:p>
        </w:tc>
      </w:tr>
      <w:tr w:rsidR="007656E7" w:rsidTr="00FA5CE0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C70AEC" w:rsidP="00FA5CE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38" w:type="dxa"/>
            <w:gridSpan w:val="5"/>
            <w:vAlign w:val="center"/>
          </w:tcPr>
          <w:p w:rsidR="00830456" w:rsidRDefault="00C70AEC" w:rsidP="00FA5CE0">
            <w:pPr>
              <w:spacing w:line="240" w:lineRule="exact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于俊国</w:t>
            </w:r>
            <w:bookmarkEnd w:id="2"/>
          </w:p>
        </w:tc>
        <w:tc>
          <w:tcPr>
            <w:tcW w:w="1408" w:type="dxa"/>
            <w:vAlign w:val="center"/>
          </w:tcPr>
          <w:p w:rsidR="00830456" w:rsidRDefault="00C70AEC" w:rsidP="00FA5CE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C70AEC" w:rsidP="00FA5CE0">
            <w:pPr>
              <w:spacing w:line="240" w:lineRule="exact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13793033588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C70AEC" w:rsidP="00FA5CE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70AEC" w:rsidP="00FA5CE0">
            <w:pPr>
              <w:spacing w:line="240" w:lineRule="exact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100073</w:t>
            </w:r>
            <w:bookmarkEnd w:id="4"/>
          </w:p>
        </w:tc>
      </w:tr>
      <w:tr w:rsidR="007656E7" w:rsidTr="00FA5CE0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C70AEC" w:rsidP="00FA5CE0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838" w:type="dxa"/>
            <w:gridSpan w:val="5"/>
            <w:vAlign w:val="center"/>
          </w:tcPr>
          <w:p w:rsidR="00830456" w:rsidRDefault="008D5C97" w:rsidP="00FA5CE0">
            <w:pPr>
              <w:spacing w:line="240" w:lineRule="exact"/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于俊国</w:t>
            </w:r>
          </w:p>
        </w:tc>
        <w:tc>
          <w:tcPr>
            <w:tcW w:w="1408" w:type="dxa"/>
            <w:vAlign w:val="center"/>
          </w:tcPr>
          <w:p w:rsidR="00830456" w:rsidRDefault="00C70AEC" w:rsidP="00FA5CE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0713C3" w:rsidP="00FA5CE0">
            <w:pPr>
              <w:spacing w:line="240" w:lineRule="exact"/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C70AEC" w:rsidP="00FA5CE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70AEC" w:rsidP="00FA5CE0">
            <w:pPr>
              <w:spacing w:line="240" w:lineRule="exact"/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867244086@qq.com</w:t>
            </w:r>
            <w:bookmarkEnd w:id="7"/>
          </w:p>
        </w:tc>
      </w:tr>
      <w:tr w:rsidR="007656E7" w:rsidTr="00FA5CE0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C70AEC" w:rsidP="00FA5CE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38" w:type="dxa"/>
            <w:gridSpan w:val="5"/>
            <w:vAlign w:val="center"/>
          </w:tcPr>
          <w:p w:rsidR="000401FF" w:rsidRDefault="00C70AEC" w:rsidP="00FA5CE0">
            <w:pPr>
              <w:spacing w:line="240" w:lineRule="exact"/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0231-2020-QEO</w:t>
            </w:r>
            <w:bookmarkEnd w:id="8"/>
          </w:p>
        </w:tc>
        <w:tc>
          <w:tcPr>
            <w:tcW w:w="1414" w:type="dxa"/>
            <w:gridSpan w:val="2"/>
            <w:vAlign w:val="center"/>
          </w:tcPr>
          <w:p w:rsidR="000401FF" w:rsidRDefault="00C70AEC" w:rsidP="00FA5CE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C70AEC" w:rsidP="00FA5CE0">
            <w:pPr>
              <w:spacing w:line="240" w:lineRule="exact"/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7656E7" w:rsidTr="00FA5CE0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C70AEC" w:rsidP="00FA5CE0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70AEC" w:rsidP="00FA5CE0">
            <w:pPr>
              <w:spacing w:line="240" w:lineRule="exact"/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7656E7" w:rsidRPr="00272FFB" w:rsidRDefault="00C70AEC" w:rsidP="00FA5CE0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7656E7" w:rsidRPr="00272FFB" w:rsidRDefault="00C70AEC" w:rsidP="00FA5CE0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7656E7" w:rsidTr="00FA5CE0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C70AEC" w:rsidP="00FA5CE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9256AA" w:rsidP="00FA5CE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C70AEC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C70AEC" w:rsidP="00FA5CE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C70AEC" w:rsidP="00FA5CE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C70AEC" w:rsidP="00FA5CE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C70AEC" w:rsidP="00FA5CE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C70AEC" w:rsidP="00FA5CE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C70AEC" w:rsidP="00FA5CE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7656E7" w:rsidTr="00FA5CE0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C70AEC" w:rsidP="00FA5CE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C70AEC" w:rsidP="00FA5CE0">
            <w:pPr>
              <w:spacing w:line="240" w:lineRule="exact"/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：专用教学仪器、实验室设备、体育用品、文具用品、乐器、玩具、课桌凳、监控设备、环保器材、多媒体教学设备的销售</w:t>
            </w:r>
          </w:p>
          <w:p w:rsidR="000401FF" w:rsidRDefault="00C70AEC" w:rsidP="00FA5CE0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：专用教学仪器、实验室设备、体育用品、文具用品、乐器、玩具、课桌凳、监控设备、环保器材、多媒体教学设备的销售及所涉及场所的相关环境管理活动</w:t>
            </w:r>
          </w:p>
          <w:p w:rsidR="000401FF" w:rsidRDefault="00C70AEC" w:rsidP="00FA5CE0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：专用教学仪器、实验室设备、体育用品、文具用品、乐器、玩具、课桌凳、监控设备、环保器材、多媒体教学设备的销售及所涉及场所的相关职业健康安全管理活动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C70AEC" w:rsidP="00FA5CE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C70AEC" w:rsidP="00FA5CE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C70AEC" w:rsidP="00FA5CE0">
            <w:pPr>
              <w:spacing w:line="240" w:lineRule="exac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C70AEC" w:rsidP="00FA5CE0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C70AEC" w:rsidP="00FA5CE0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4"/>
          </w:p>
        </w:tc>
      </w:tr>
      <w:tr w:rsidR="007656E7" w:rsidTr="00FA5CE0">
        <w:trPr>
          <w:trHeight w:val="57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C70AEC" w:rsidP="00FA5CE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C70AEC" w:rsidP="00FA5CE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</w:t>
            </w:r>
            <w:r w:rsidRPr="00272FFB">
              <w:rPr>
                <w:rFonts w:hint="eastAsia"/>
                <w:b/>
                <w:sz w:val="20"/>
                <w:lang w:val="de-DE"/>
              </w:rPr>
              <w:t>—</w:t>
            </w:r>
            <w:r w:rsidRPr="00272FFB">
              <w:rPr>
                <w:rFonts w:hint="eastAsia"/>
                <w:b/>
                <w:sz w:val="20"/>
                <w:lang w:val="de-DE"/>
              </w:rPr>
              <w:t>2020/ISO 45001:2018</w:t>
            </w:r>
            <w:bookmarkEnd w:id="15"/>
          </w:p>
        </w:tc>
      </w:tr>
      <w:tr w:rsidR="007656E7" w:rsidTr="00FA5CE0">
        <w:trPr>
          <w:trHeight w:val="223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C70AEC" w:rsidP="00FA5CE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D26E1" w:rsidP="00FA5CE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C70AEC"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 w:rsidR="00C70AEC">
              <w:rPr>
                <w:rFonts w:hint="eastAsia"/>
                <w:b/>
                <w:sz w:val="20"/>
              </w:rPr>
              <w:t>2020</w:t>
            </w:r>
            <w:r w:rsidR="00C70AEC">
              <w:rPr>
                <w:rFonts w:hint="eastAsia"/>
                <w:b/>
                <w:sz w:val="20"/>
              </w:rPr>
              <w:t>年</w:t>
            </w:r>
            <w:r w:rsidR="00C70AEC">
              <w:rPr>
                <w:rFonts w:hint="eastAsia"/>
                <w:b/>
                <w:sz w:val="20"/>
              </w:rPr>
              <w:t>05</w:t>
            </w:r>
            <w:r w:rsidR="00C70AEC">
              <w:rPr>
                <w:rFonts w:hint="eastAsia"/>
                <w:b/>
                <w:sz w:val="20"/>
              </w:rPr>
              <w:t>月</w:t>
            </w:r>
            <w:r w:rsidR="00C70AEC">
              <w:rPr>
                <w:rFonts w:hint="eastAsia"/>
                <w:b/>
                <w:sz w:val="20"/>
              </w:rPr>
              <w:t>31</w:t>
            </w:r>
            <w:r w:rsidR="00C70AEC">
              <w:rPr>
                <w:rFonts w:hint="eastAsia"/>
                <w:b/>
                <w:sz w:val="20"/>
              </w:rPr>
              <w:t>日</w:t>
            </w:r>
            <w:r w:rsidR="00C70AEC">
              <w:rPr>
                <w:rFonts w:hint="eastAsia"/>
                <w:b/>
                <w:sz w:val="20"/>
              </w:rPr>
              <w:t xml:space="preserve"> </w:t>
            </w:r>
            <w:r w:rsidR="00C70AEC">
              <w:rPr>
                <w:rFonts w:hint="eastAsia"/>
                <w:b/>
                <w:sz w:val="20"/>
              </w:rPr>
              <w:t>下午至</w:t>
            </w:r>
            <w:r w:rsidR="00C70AEC">
              <w:rPr>
                <w:rFonts w:hint="eastAsia"/>
                <w:b/>
                <w:sz w:val="20"/>
              </w:rPr>
              <w:t>2020</w:t>
            </w:r>
            <w:r w:rsidR="00C70AEC">
              <w:rPr>
                <w:rFonts w:hint="eastAsia"/>
                <w:b/>
                <w:sz w:val="20"/>
              </w:rPr>
              <w:t>年</w:t>
            </w:r>
            <w:r w:rsidR="00C70AEC">
              <w:rPr>
                <w:rFonts w:hint="eastAsia"/>
                <w:b/>
                <w:sz w:val="20"/>
              </w:rPr>
              <w:t>06</w:t>
            </w:r>
            <w:r w:rsidR="00C70AEC">
              <w:rPr>
                <w:rFonts w:hint="eastAsia"/>
                <w:b/>
                <w:sz w:val="20"/>
              </w:rPr>
              <w:t>月</w:t>
            </w:r>
            <w:r w:rsidR="00C70AEC">
              <w:rPr>
                <w:rFonts w:hint="eastAsia"/>
                <w:b/>
                <w:sz w:val="20"/>
              </w:rPr>
              <w:t>01</w:t>
            </w:r>
            <w:r w:rsidR="00C70AEC">
              <w:rPr>
                <w:rFonts w:hint="eastAsia"/>
                <w:b/>
                <w:sz w:val="20"/>
              </w:rPr>
              <w:t>日</w:t>
            </w:r>
            <w:r w:rsidR="00C70AEC">
              <w:rPr>
                <w:rFonts w:hint="eastAsia"/>
                <w:b/>
                <w:sz w:val="20"/>
              </w:rPr>
              <w:t xml:space="preserve"> </w:t>
            </w:r>
            <w:r w:rsidR="00C70AEC">
              <w:rPr>
                <w:rFonts w:hint="eastAsia"/>
                <w:b/>
                <w:sz w:val="20"/>
              </w:rPr>
              <w:t>下午</w:t>
            </w:r>
            <w:r w:rsidR="00C70AEC">
              <w:rPr>
                <w:rFonts w:hint="eastAsia"/>
                <w:b/>
                <w:sz w:val="20"/>
              </w:rPr>
              <w:t xml:space="preserve"> (</w:t>
            </w:r>
            <w:r w:rsidR="00C70AEC">
              <w:rPr>
                <w:rFonts w:hint="eastAsia"/>
                <w:b/>
                <w:sz w:val="20"/>
              </w:rPr>
              <w:t>共</w:t>
            </w:r>
            <w:r w:rsidR="00C70AEC">
              <w:rPr>
                <w:rFonts w:hint="eastAsia"/>
                <w:b/>
                <w:sz w:val="20"/>
              </w:rPr>
              <w:t>1.5</w:t>
            </w:r>
            <w:r w:rsidR="00C70AEC">
              <w:rPr>
                <w:rFonts w:hint="eastAsia"/>
                <w:b/>
                <w:sz w:val="20"/>
              </w:rPr>
              <w:t>天</w:t>
            </w:r>
            <w:r w:rsidR="00C70AEC">
              <w:rPr>
                <w:rFonts w:hint="eastAsia"/>
                <w:b/>
                <w:sz w:val="20"/>
              </w:rPr>
              <w:t>)</w:t>
            </w:r>
            <w:bookmarkEnd w:id="16"/>
            <w:r w:rsidR="00FA5CE0" w:rsidRPr="00FA5CE0">
              <w:rPr>
                <w:rFonts w:hint="eastAsia"/>
                <w:b/>
                <w:sz w:val="20"/>
              </w:rPr>
              <w:t>，剩余人日待疫情解除后实施现场审核</w:t>
            </w:r>
          </w:p>
        </w:tc>
      </w:tr>
      <w:tr w:rsidR="007656E7" w:rsidTr="00FA5CE0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C70AEC" w:rsidP="00FA5CE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D26E1" w:rsidP="00FA5CE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 w:rsidRPr="00BD26E1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C70AEC">
              <w:rPr>
                <w:rFonts w:hint="eastAsia"/>
                <w:b/>
                <w:sz w:val="20"/>
              </w:rPr>
              <w:t>普通话</w:t>
            </w:r>
            <w:r w:rsidR="00C70AEC">
              <w:rPr>
                <w:rFonts w:hint="eastAsia"/>
                <w:sz w:val="20"/>
                <w:lang w:val="de-DE"/>
              </w:rPr>
              <w:t>□</w:t>
            </w:r>
            <w:r w:rsidR="00C70AEC">
              <w:rPr>
                <w:rFonts w:hint="eastAsia"/>
                <w:b/>
                <w:sz w:val="20"/>
              </w:rPr>
              <w:t>英语</w:t>
            </w:r>
            <w:r w:rsidR="00C70AEC">
              <w:rPr>
                <w:rFonts w:hint="eastAsia"/>
                <w:sz w:val="20"/>
                <w:lang w:val="de-DE"/>
              </w:rPr>
              <w:t>□</w:t>
            </w:r>
            <w:r w:rsidR="00C70AEC">
              <w:rPr>
                <w:rFonts w:hint="eastAsia"/>
                <w:b/>
                <w:sz w:val="20"/>
              </w:rPr>
              <w:t>其他</w:t>
            </w:r>
          </w:p>
        </w:tc>
      </w:tr>
      <w:tr w:rsidR="007656E7" w:rsidTr="00DA49B0">
        <w:trPr>
          <w:trHeight w:val="387"/>
          <w:jc w:val="center"/>
        </w:trPr>
        <w:tc>
          <w:tcPr>
            <w:tcW w:w="10321" w:type="dxa"/>
            <w:gridSpan w:val="19"/>
            <w:vAlign w:val="center"/>
          </w:tcPr>
          <w:p w:rsidR="000401FF" w:rsidRDefault="00C70AEC" w:rsidP="00FA5CE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656E7" w:rsidTr="00FA5CE0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C70AEC" w:rsidP="00FA5C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70AEC" w:rsidP="00FA5C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70AEC" w:rsidP="00FA5C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38" w:type="dxa"/>
            <w:gridSpan w:val="2"/>
            <w:vAlign w:val="center"/>
          </w:tcPr>
          <w:p w:rsidR="00272FFB" w:rsidRDefault="00C70AEC" w:rsidP="00FA5C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60" w:type="dxa"/>
            <w:gridSpan w:val="5"/>
            <w:vAlign w:val="center"/>
          </w:tcPr>
          <w:p w:rsidR="00272FFB" w:rsidRDefault="00C70AEC" w:rsidP="00FA5C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97" w:type="dxa"/>
            <w:gridSpan w:val="5"/>
            <w:vAlign w:val="center"/>
          </w:tcPr>
          <w:p w:rsidR="00272FFB" w:rsidRDefault="00C70AEC" w:rsidP="00FA5C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C70AEC" w:rsidP="00FA5C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656E7" w:rsidTr="00FA5CE0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C70AEC" w:rsidP="00FA5C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70AEC" w:rsidP="00FA5C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70AEC" w:rsidP="00FA5C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38" w:type="dxa"/>
            <w:gridSpan w:val="2"/>
            <w:vAlign w:val="center"/>
          </w:tcPr>
          <w:p w:rsidR="00272FFB" w:rsidRDefault="00C70AEC" w:rsidP="00FA5C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C70AEC" w:rsidP="00FA5C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C70AEC" w:rsidP="00FA5C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260" w:type="dxa"/>
            <w:gridSpan w:val="5"/>
            <w:vAlign w:val="center"/>
          </w:tcPr>
          <w:p w:rsidR="00272FFB" w:rsidRDefault="00C70AEC" w:rsidP="00FA5C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C70AEC" w:rsidP="00FA5C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C70AEC" w:rsidP="00FA5C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597" w:type="dxa"/>
            <w:gridSpan w:val="5"/>
            <w:vAlign w:val="center"/>
          </w:tcPr>
          <w:p w:rsidR="00272FFB" w:rsidRDefault="00C70AEC" w:rsidP="00FA5C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C70AEC" w:rsidP="00FA5C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7656E7" w:rsidTr="00FA5CE0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C70AEC" w:rsidP="00FA5C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70AEC" w:rsidP="00FA5C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70AEC" w:rsidP="00FA5C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38" w:type="dxa"/>
            <w:gridSpan w:val="2"/>
            <w:vAlign w:val="center"/>
          </w:tcPr>
          <w:p w:rsidR="00272FFB" w:rsidRDefault="00C70AEC" w:rsidP="00FA5C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C70AEC" w:rsidP="00FA5C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C70AEC" w:rsidP="00FA5C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260" w:type="dxa"/>
            <w:gridSpan w:val="5"/>
            <w:vAlign w:val="center"/>
          </w:tcPr>
          <w:p w:rsidR="00272FFB" w:rsidRDefault="00C70AEC" w:rsidP="00FA5C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C70AEC" w:rsidP="00FA5C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C70AEC" w:rsidP="00FA5C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597" w:type="dxa"/>
            <w:gridSpan w:val="5"/>
            <w:vAlign w:val="center"/>
          </w:tcPr>
          <w:p w:rsidR="00272FFB" w:rsidRDefault="00C70AEC" w:rsidP="00FA5C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13709207775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>15389253253</w:t>
            </w:r>
          </w:p>
        </w:tc>
        <w:tc>
          <w:tcPr>
            <w:tcW w:w="1141" w:type="dxa"/>
            <w:vAlign w:val="center"/>
          </w:tcPr>
          <w:p w:rsidR="00272FFB" w:rsidRDefault="00C70AEC" w:rsidP="00FA5C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R="007656E7" w:rsidTr="00DA49B0">
        <w:trPr>
          <w:trHeight w:val="506"/>
          <w:jc w:val="center"/>
        </w:trPr>
        <w:tc>
          <w:tcPr>
            <w:tcW w:w="10321" w:type="dxa"/>
            <w:gridSpan w:val="19"/>
            <w:vAlign w:val="center"/>
          </w:tcPr>
          <w:p w:rsidR="00272FFB" w:rsidRDefault="00C70AEC" w:rsidP="00FA5CE0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656E7" w:rsidTr="00FA5CE0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C70AEC" w:rsidP="00FA5CE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A5CE0" w:rsidP="00FA5CE0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72FFB" w:rsidRDefault="00C70AEC" w:rsidP="00FA5CE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C70AEC" w:rsidP="00FA5CE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DA49B0" w:rsidP="00FA5CE0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C70AEC" w:rsidP="00FA5CE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C70AEC" w:rsidP="00FA5CE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0713C3" w:rsidP="00FA5CE0">
            <w:pPr>
              <w:spacing w:line="240" w:lineRule="exact"/>
            </w:pPr>
          </w:p>
        </w:tc>
      </w:tr>
      <w:tr w:rsidR="007656E7" w:rsidTr="00DA49B0">
        <w:trPr>
          <w:trHeight w:val="464"/>
          <w:jc w:val="center"/>
        </w:trPr>
        <w:tc>
          <w:tcPr>
            <w:tcW w:w="1201" w:type="dxa"/>
            <w:vAlign w:val="center"/>
          </w:tcPr>
          <w:p w:rsidR="00272FFB" w:rsidRDefault="00C70AEC" w:rsidP="00FA5CE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A5CE0" w:rsidP="00FA5CE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272FFB" w:rsidRDefault="000713C3" w:rsidP="00FA5CE0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0713C3" w:rsidP="00FA5CE0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0713C3" w:rsidP="00FA5CE0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0713C3" w:rsidP="00FA5CE0">
            <w:pPr>
              <w:spacing w:line="240" w:lineRule="exact"/>
            </w:pPr>
          </w:p>
        </w:tc>
      </w:tr>
      <w:tr w:rsidR="00DA49B0" w:rsidTr="00DA49B0">
        <w:trPr>
          <w:trHeight w:val="496"/>
          <w:jc w:val="center"/>
        </w:trPr>
        <w:tc>
          <w:tcPr>
            <w:tcW w:w="1201" w:type="dxa"/>
            <w:vAlign w:val="center"/>
          </w:tcPr>
          <w:p w:rsidR="00DA49B0" w:rsidRDefault="00DA49B0" w:rsidP="00FA5CE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DA49B0" w:rsidRDefault="00DA49B0" w:rsidP="00FA5CE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2020.5.30</w:t>
            </w:r>
          </w:p>
        </w:tc>
        <w:tc>
          <w:tcPr>
            <w:tcW w:w="1134" w:type="dxa"/>
            <w:gridSpan w:val="2"/>
            <w:vAlign w:val="center"/>
          </w:tcPr>
          <w:p w:rsidR="00DA49B0" w:rsidRDefault="00DA49B0" w:rsidP="00FA5CE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DA49B0" w:rsidRDefault="00DA49B0" w:rsidP="0082794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2020.5.30</w:t>
            </w:r>
          </w:p>
        </w:tc>
        <w:tc>
          <w:tcPr>
            <w:tcW w:w="1418" w:type="dxa"/>
            <w:gridSpan w:val="4"/>
            <w:vAlign w:val="center"/>
          </w:tcPr>
          <w:p w:rsidR="00DA49B0" w:rsidRDefault="00DA49B0" w:rsidP="00FA5CE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DA49B0" w:rsidRDefault="00DA49B0" w:rsidP="00D908A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2020.5.30</w:t>
            </w:r>
          </w:p>
        </w:tc>
      </w:tr>
    </w:tbl>
    <w:p w:rsidR="000401FF" w:rsidRDefault="000713C3" w:rsidP="00BD26E1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BD26E1" w:rsidRDefault="00BD26E1" w:rsidP="00BD26E1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BD26E1" w:rsidTr="00FD4D9C">
        <w:trPr>
          <w:trHeight w:val="396"/>
        </w:trPr>
        <w:tc>
          <w:tcPr>
            <w:tcW w:w="1276" w:type="dxa"/>
          </w:tcPr>
          <w:p w:rsidR="00BD26E1" w:rsidRDefault="00BD26E1" w:rsidP="00FD4D9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BD26E1" w:rsidRDefault="00BD26E1" w:rsidP="00FD4D9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BD26E1" w:rsidRDefault="00BD26E1" w:rsidP="00FD4D9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BD26E1" w:rsidRDefault="00BD26E1" w:rsidP="00FD4D9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BD26E1" w:rsidRDefault="00BD26E1" w:rsidP="00FD4D9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D26E1" w:rsidTr="00FD4D9C">
        <w:trPr>
          <w:trHeight w:val="586"/>
        </w:trPr>
        <w:tc>
          <w:tcPr>
            <w:tcW w:w="1276" w:type="dxa"/>
          </w:tcPr>
          <w:p w:rsidR="00BD26E1" w:rsidRDefault="00BD26E1" w:rsidP="00FD4D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DA49B0">
              <w:rPr>
                <w:rFonts w:ascii="宋体" w:hAnsi="宋体" w:cs="Arial" w:hint="eastAsia"/>
                <w:sz w:val="21"/>
                <w:szCs w:val="21"/>
              </w:rPr>
              <w:t>020.5.31</w:t>
            </w:r>
          </w:p>
        </w:tc>
        <w:tc>
          <w:tcPr>
            <w:tcW w:w="1559" w:type="dxa"/>
          </w:tcPr>
          <w:p w:rsidR="00BD26E1" w:rsidRDefault="00564EE1" w:rsidP="00564E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BD26E1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BD26E1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521" w:type="dxa"/>
            <w:gridSpan w:val="2"/>
          </w:tcPr>
          <w:p w:rsidR="00BD26E1" w:rsidRDefault="00BD26E1" w:rsidP="00FD4D9C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远程视频首次会议</w:t>
            </w:r>
          </w:p>
        </w:tc>
        <w:tc>
          <w:tcPr>
            <w:tcW w:w="796" w:type="dxa"/>
          </w:tcPr>
          <w:p w:rsidR="00BD26E1" w:rsidRDefault="00BD26E1" w:rsidP="00FD4D9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BD26E1" w:rsidTr="00FD4D9C">
        <w:trPr>
          <w:trHeight w:val="3401"/>
        </w:trPr>
        <w:tc>
          <w:tcPr>
            <w:tcW w:w="1276" w:type="dxa"/>
          </w:tcPr>
          <w:p w:rsidR="00BD26E1" w:rsidRDefault="00BD26E1" w:rsidP="00FD4D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DA49B0">
              <w:rPr>
                <w:rFonts w:ascii="宋体" w:hAnsi="宋体" w:cs="Arial" w:hint="eastAsia"/>
                <w:sz w:val="21"/>
                <w:szCs w:val="21"/>
              </w:rPr>
              <w:t>020.5.31</w:t>
            </w:r>
          </w:p>
        </w:tc>
        <w:tc>
          <w:tcPr>
            <w:tcW w:w="1559" w:type="dxa"/>
          </w:tcPr>
          <w:p w:rsidR="00BD26E1" w:rsidRDefault="00564EE1" w:rsidP="00564E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BD26E1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BD26E1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BD26E1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BD26E1" w:rsidRDefault="00BD26E1" w:rsidP="00FD4D9C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BD26E1" w:rsidRDefault="00BD26E1" w:rsidP="00FD4D9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BD26E1" w:rsidRDefault="00BD26E1" w:rsidP="00FD4D9C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BD26E1" w:rsidRDefault="00BD26E1" w:rsidP="00FD4D9C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BD26E1" w:rsidRDefault="00BD26E1" w:rsidP="00FD4D9C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BD26E1" w:rsidRDefault="00BD26E1" w:rsidP="00564EE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  <w:r w:rsidR="00564EE1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BD26E1" w:rsidTr="00FD4D9C">
        <w:trPr>
          <w:trHeight w:val="2161"/>
        </w:trPr>
        <w:tc>
          <w:tcPr>
            <w:tcW w:w="1276" w:type="dxa"/>
          </w:tcPr>
          <w:p w:rsidR="00BD26E1" w:rsidRDefault="00BD26E1" w:rsidP="00FD4D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DA49B0">
              <w:rPr>
                <w:rFonts w:ascii="宋体" w:hAnsi="宋体" w:cs="Arial" w:hint="eastAsia"/>
                <w:sz w:val="21"/>
                <w:szCs w:val="21"/>
              </w:rPr>
              <w:t>020.5.31</w:t>
            </w:r>
          </w:p>
          <w:p w:rsidR="00BD26E1" w:rsidRDefault="00BD26E1" w:rsidP="00FD4D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BD26E1" w:rsidRDefault="00BD26E1" w:rsidP="00FD4D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564EE1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564EE1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BD26E1" w:rsidRDefault="00BD26E1" w:rsidP="00FD4D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BD26E1" w:rsidRDefault="00BD26E1" w:rsidP="00FD4D9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BD26E1" w:rsidRDefault="00BD26E1" w:rsidP="00FD4D9C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</w:p>
          <w:p w:rsidR="00BD26E1" w:rsidRDefault="00BD26E1" w:rsidP="00FD4D9C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BD26E1" w:rsidRDefault="00BD26E1" w:rsidP="00564EE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BD26E1" w:rsidTr="00FD4D9C">
        <w:trPr>
          <w:trHeight w:val="3822"/>
        </w:trPr>
        <w:tc>
          <w:tcPr>
            <w:tcW w:w="1276" w:type="dxa"/>
          </w:tcPr>
          <w:p w:rsidR="00BD26E1" w:rsidRDefault="00BD26E1" w:rsidP="00FD4D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DA49B0">
              <w:rPr>
                <w:rFonts w:ascii="宋体" w:hAnsi="宋体" w:cs="Arial" w:hint="eastAsia"/>
                <w:sz w:val="21"/>
                <w:szCs w:val="21"/>
              </w:rPr>
              <w:t>020.</w:t>
            </w:r>
            <w:r w:rsidR="00DC63E4">
              <w:rPr>
                <w:rFonts w:ascii="宋体" w:hAnsi="宋体" w:cs="Arial" w:hint="eastAsia"/>
                <w:sz w:val="21"/>
                <w:szCs w:val="21"/>
              </w:rPr>
              <w:t>6.</w:t>
            </w:r>
            <w:r w:rsidR="00DA49B0">
              <w:rPr>
                <w:rFonts w:ascii="宋体" w:hAnsi="宋体" w:cs="Arial" w:hint="eastAsia"/>
                <w:sz w:val="21"/>
                <w:szCs w:val="21"/>
              </w:rPr>
              <w:t>1</w:t>
            </w:r>
          </w:p>
          <w:p w:rsidR="00BD26E1" w:rsidRDefault="00BD26E1" w:rsidP="00FD4D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D26E1" w:rsidRDefault="00DC63E4" w:rsidP="00FD4D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</w:tc>
        <w:tc>
          <w:tcPr>
            <w:tcW w:w="1559" w:type="dxa"/>
          </w:tcPr>
          <w:p w:rsidR="00DC63E4" w:rsidRDefault="00DC63E4" w:rsidP="00DC63E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DC63E4" w:rsidRDefault="00DC63E4" w:rsidP="00FD4D9C">
            <w:pPr>
              <w:spacing w:line="240" w:lineRule="exact"/>
              <w:rPr>
                <w:rFonts w:ascii="宋体" w:hAnsi="宋体" w:cs="Arial" w:hint="eastAsia"/>
                <w:sz w:val="21"/>
                <w:szCs w:val="21"/>
              </w:rPr>
            </w:pPr>
          </w:p>
          <w:p w:rsidR="00BD26E1" w:rsidRDefault="00BD26E1" w:rsidP="00FD4D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DC63E4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BD26E1" w:rsidRDefault="00BD26E1" w:rsidP="00FD4D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D26E1" w:rsidRDefault="00BD26E1" w:rsidP="00FD4D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BD26E1" w:rsidRDefault="00BD26E1" w:rsidP="00FD4D9C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BD26E1" w:rsidRDefault="00BD26E1" w:rsidP="00FD4D9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BD26E1" w:rsidRDefault="00BD26E1" w:rsidP="00FD4D9C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8.4外部提供过程、产品和服务的控制、7.1.3基础设施、7.1.4过程运行环境、8.1运行策划和控制、8.3产品和服务的设计和开发不适用确认、8.5.1销售和服务提供的控制、8.5.2产品标识和可追朔性、8.5.4产品防护、8.5.5交付后的活动、8.5.6销售和服务提供的更改控制，</w:t>
            </w:r>
          </w:p>
          <w:p w:rsidR="00BD26E1" w:rsidRDefault="00BD26E1" w:rsidP="00FD4D9C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BD26E1" w:rsidRDefault="00BD26E1" w:rsidP="00564EE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 </w:t>
            </w:r>
          </w:p>
        </w:tc>
      </w:tr>
      <w:tr w:rsidR="00DC63E4" w:rsidTr="00FD4D9C">
        <w:trPr>
          <w:trHeight w:val="1153"/>
        </w:trPr>
        <w:tc>
          <w:tcPr>
            <w:tcW w:w="1276" w:type="dxa"/>
          </w:tcPr>
          <w:p w:rsidR="00DC63E4" w:rsidRDefault="00DC63E4" w:rsidP="00FD4D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020.6.1</w:t>
            </w:r>
          </w:p>
        </w:tc>
        <w:tc>
          <w:tcPr>
            <w:tcW w:w="1559" w:type="dxa"/>
          </w:tcPr>
          <w:p w:rsidR="00DC63E4" w:rsidRDefault="00DC63E4" w:rsidP="00FD4D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DC63E4" w:rsidRDefault="00DC63E4" w:rsidP="00FD4D9C">
            <w:pPr>
              <w:spacing w:line="240" w:lineRule="exact"/>
              <w:rPr>
                <w:rFonts w:ascii="宋体" w:hAnsi="宋体" w:cs="Arial" w:hint="eastAsia"/>
                <w:sz w:val="21"/>
                <w:szCs w:val="21"/>
              </w:rPr>
            </w:pPr>
          </w:p>
          <w:p w:rsidR="00DC63E4" w:rsidRDefault="00DC63E4" w:rsidP="00FD4D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DC63E4" w:rsidRDefault="00DC63E4" w:rsidP="00FD4D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C63E4" w:rsidRDefault="00DC63E4" w:rsidP="00FD4D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DC63E4" w:rsidRDefault="00DC63E4" w:rsidP="00FD4D9C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529" w:type="dxa"/>
          </w:tcPr>
          <w:p w:rsidR="00DC63E4" w:rsidRDefault="00DC63E4" w:rsidP="00FD4D9C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DC63E4" w:rsidRDefault="00DC63E4" w:rsidP="00FD4D9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DC63E4" w:rsidRDefault="00DC63E4" w:rsidP="00FD4D9C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</w:t>
            </w: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796" w:type="dxa"/>
          </w:tcPr>
          <w:p w:rsidR="00DC63E4" w:rsidRDefault="00DC63E4" w:rsidP="00FD4D9C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 xml:space="preserve"> B  </w:t>
            </w:r>
          </w:p>
        </w:tc>
      </w:tr>
      <w:tr w:rsidR="00BD26E1" w:rsidTr="00FD4D9C">
        <w:trPr>
          <w:trHeight w:val="1268"/>
        </w:trPr>
        <w:tc>
          <w:tcPr>
            <w:tcW w:w="1276" w:type="dxa"/>
          </w:tcPr>
          <w:p w:rsidR="00BD26E1" w:rsidRDefault="00BD26E1" w:rsidP="00FD4D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</w:t>
            </w:r>
            <w:r w:rsidR="00DA49B0">
              <w:rPr>
                <w:rFonts w:ascii="宋体" w:hAnsi="宋体" w:cs="Arial" w:hint="eastAsia"/>
                <w:sz w:val="21"/>
                <w:szCs w:val="21"/>
              </w:rPr>
              <w:t>020.6.1</w:t>
            </w:r>
          </w:p>
        </w:tc>
        <w:tc>
          <w:tcPr>
            <w:tcW w:w="1559" w:type="dxa"/>
          </w:tcPr>
          <w:p w:rsidR="00BD26E1" w:rsidRDefault="00BD26E1" w:rsidP="00FD4D9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12765A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12765A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BD26E1" w:rsidRDefault="00BD26E1" w:rsidP="00FD4D9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BD26E1" w:rsidRDefault="00BD26E1" w:rsidP="0012765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12765A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12765A">
              <w:rPr>
                <w:rFonts w:ascii="宋体" w:hAnsi="宋体" w:cs="Arial" w:hint="eastAsia"/>
                <w:sz w:val="21"/>
                <w:szCs w:val="21"/>
              </w:rPr>
              <w:t>7</w:t>
            </w:r>
            <w:bookmarkStart w:id="17" w:name="_GoBack"/>
            <w:bookmarkEnd w:id="17"/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521" w:type="dxa"/>
            <w:gridSpan w:val="2"/>
          </w:tcPr>
          <w:p w:rsidR="00BD26E1" w:rsidRDefault="00BD26E1" w:rsidP="00FD4D9C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BD26E1" w:rsidRDefault="00BD26E1" w:rsidP="00FD4D9C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远程视频末次会：综合评价QMS\EMS\OHSMS管理体系运行总体情况及改进要求，宣告审核发现及审核结论。</w:t>
            </w:r>
          </w:p>
        </w:tc>
        <w:tc>
          <w:tcPr>
            <w:tcW w:w="796" w:type="dxa"/>
          </w:tcPr>
          <w:p w:rsidR="00BD26E1" w:rsidRDefault="00BD26E1" w:rsidP="00FD4D9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BD26E1" w:rsidRDefault="00BD26E1" w:rsidP="00BD26E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D26E1" w:rsidRDefault="00BD26E1" w:rsidP="00BD26E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D26E1" w:rsidRDefault="00BD26E1" w:rsidP="00BD26E1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BD26E1" w:rsidRDefault="00BD26E1" w:rsidP="00BD26E1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BD26E1" w:rsidRDefault="00BD26E1" w:rsidP="00BD26E1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BD26E1" w:rsidRDefault="00BD26E1" w:rsidP="00BD26E1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BD26E1" w:rsidRDefault="00BD26E1" w:rsidP="00BD26E1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BD26E1" w:rsidRDefault="00BD26E1" w:rsidP="00BD26E1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BD26E1" w:rsidRDefault="00BD26E1" w:rsidP="00BD26E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D26E1" w:rsidRPr="00BD26E1" w:rsidRDefault="00BD26E1" w:rsidP="00BD26E1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BD26E1" w:rsidRPr="00BD26E1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3C3" w:rsidRDefault="000713C3">
      <w:r>
        <w:separator/>
      </w:r>
    </w:p>
  </w:endnote>
  <w:endnote w:type="continuationSeparator" w:id="0">
    <w:p w:rsidR="000713C3" w:rsidRDefault="0007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3C3" w:rsidRDefault="000713C3">
      <w:r>
        <w:separator/>
      </w:r>
    </w:p>
  </w:footnote>
  <w:footnote w:type="continuationSeparator" w:id="0">
    <w:p w:rsidR="000713C3" w:rsidRDefault="00071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0713C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C70AEC" w:rsidP="008D5C97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70A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0AEC" w:rsidRPr="00390345">
      <w:rPr>
        <w:rStyle w:val="CharChar1"/>
        <w:rFonts w:hint="default"/>
      </w:rPr>
      <w:t>北京国标联合认证有限公司</w:t>
    </w:r>
    <w:r w:rsidR="00C70AEC" w:rsidRPr="00390345">
      <w:rPr>
        <w:rStyle w:val="CharChar1"/>
        <w:rFonts w:hint="default"/>
      </w:rPr>
      <w:tab/>
    </w:r>
    <w:r w:rsidR="00C70AEC" w:rsidRPr="00390345">
      <w:rPr>
        <w:rStyle w:val="CharChar1"/>
        <w:rFonts w:hint="default"/>
      </w:rPr>
      <w:tab/>
    </w:r>
  </w:p>
  <w:p w:rsidR="00BD72F2" w:rsidRPr="00BD72F2" w:rsidRDefault="00C70AE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0713C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6E7"/>
    <w:rsid w:val="000713C3"/>
    <w:rsid w:val="0012765A"/>
    <w:rsid w:val="00564EE1"/>
    <w:rsid w:val="007656E7"/>
    <w:rsid w:val="008D5C97"/>
    <w:rsid w:val="009256AA"/>
    <w:rsid w:val="00B93A3C"/>
    <w:rsid w:val="00BD26E1"/>
    <w:rsid w:val="00C70AEC"/>
    <w:rsid w:val="00DA49B0"/>
    <w:rsid w:val="00DC63E4"/>
    <w:rsid w:val="00FA5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496</Words>
  <Characters>2829</Characters>
  <Application>Microsoft Office Word</Application>
  <DocSecurity>0</DocSecurity>
  <Lines>23</Lines>
  <Paragraphs>6</Paragraphs>
  <ScaleCrop>false</ScaleCrop>
  <Company>微软中国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31</cp:revision>
  <dcterms:created xsi:type="dcterms:W3CDTF">2015-06-17T14:31:00Z</dcterms:created>
  <dcterms:modified xsi:type="dcterms:W3CDTF">2020-06-01T01:31:00Z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