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石家庄恒运通贸易有限公司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2024年07月23日 上午至2024年07月23日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2024-07-23上午至2024-07-23上午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石家庄恒运通贸易有限公司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