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numPr>
                <w:ilvl w:val="0"/>
                <w:numId w:val="1"/>
              </w:numPr>
              <w:snapToGrid w:val="0"/>
              <w:spacing w:before="156" w:beforeLines="50" w:line="360" w:lineRule="auto"/>
              <w:rPr>
                <w:rFonts w:hint="eastAsia"/>
                <w:b/>
                <w:sz w:val="22"/>
                <w:szCs w:val="22"/>
                <w:u w:val="single"/>
              </w:rPr>
            </w:pPr>
            <w:r>
              <w:rPr>
                <w:rFonts w:hint="eastAsia"/>
                <w:b/>
                <w:sz w:val="22"/>
                <w:szCs w:val="22"/>
                <w:u w:val="single"/>
              </w:rPr>
              <w:t>本人亲自到审核现场完成所承担的审核任务。</w:t>
            </w:r>
          </w:p>
          <w:p>
            <w:pPr>
              <w:numPr>
                <w:numId w:val="0"/>
              </w:numPr>
              <w:snapToGrid w:val="0"/>
              <w:spacing w:before="156" w:beforeLines="50" w:line="360" w:lineRule="auto"/>
              <w:rPr>
                <w:rFonts w:hint="eastAsia"/>
                <w:b/>
                <w:sz w:val="22"/>
                <w:szCs w:val="22"/>
                <w:u w:val="single"/>
              </w:rPr>
            </w:pPr>
          </w:p>
          <w:p>
            <w:pPr>
              <w:numPr>
                <w:numId w:val="0"/>
              </w:numPr>
              <w:snapToGrid w:val="0"/>
              <w:spacing w:before="156" w:beforeLines="50" w:line="360" w:lineRule="auto"/>
              <w:rPr>
                <w:rFonts w:hint="eastAsia"/>
                <w:b/>
                <w:sz w:val="22"/>
                <w:szCs w:val="22"/>
                <w:u w:val="single"/>
              </w:rPr>
            </w:pPr>
          </w:p>
          <w:p>
            <w:pPr>
              <w:snapToGrid w:val="0"/>
              <w:spacing w:before="156" w:beforeLines="50" w:line="360" w:lineRule="auto"/>
              <w:rPr>
                <w:sz w:val="21"/>
                <w:szCs w:val="21"/>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drawing>
                <wp:inline distT="0" distB="0" distL="114300" distR="114300">
                  <wp:extent cx="767715" cy="335915"/>
                  <wp:effectExtent l="0" t="0" r="13335"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lum contrast="96000"/>
                          </a:blip>
                          <a:stretch>
                            <a:fillRect/>
                          </a:stretch>
                        </pic:blipFill>
                        <pic:spPr>
                          <a:xfrm>
                            <a:off x="0" y="0"/>
                            <a:ext cx="767715" cy="335915"/>
                          </a:xfrm>
                          <a:prstGeom prst="rect">
                            <a:avLst/>
                          </a:prstGeom>
                          <a:noFill/>
                          <a:ln>
                            <a:noFill/>
                          </a:ln>
                        </pic:spPr>
                      </pic:pic>
                    </a:graphicData>
                  </a:graphic>
                </wp:inline>
              </w:drawing>
            </w:r>
          </w:p>
          <w:p>
            <w:pPr>
              <w:snapToGrid w:val="0"/>
              <w:spacing w:before="156" w:beforeLines="50" w:line="360" w:lineRule="auto"/>
              <w:rPr>
                <w:rFonts w:hint="eastAsia"/>
                <w:b/>
                <w:szCs w:val="24"/>
              </w:rPr>
            </w:pPr>
            <w:r>
              <w:rPr>
                <w:rFonts w:hint="eastAsia"/>
                <w:b/>
                <w:szCs w:val="24"/>
              </w:rPr>
              <w:t>北京国标联合认证有限公司审核组</w:t>
            </w:r>
          </w:p>
          <w:p>
            <w:pPr>
              <w:snapToGrid w:val="0"/>
              <w:spacing w:before="156" w:beforeLines="50" w:line="360" w:lineRule="auto"/>
              <w:rPr>
                <w:rFonts w:hint="eastAsia"/>
                <w:b/>
                <w:szCs w:val="24"/>
              </w:rPr>
            </w:pPr>
            <w:bookmarkStart w:id="0" w:name="_GoBack"/>
            <w:bookmarkEnd w:id="0"/>
          </w:p>
          <w:p>
            <w:pPr>
              <w:snapToGrid w:val="0"/>
              <w:rPr>
                <w:sz w:val="16"/>
                <w:szCs w:val="16"/>
              </w:rPr>
            </w:pPr>
          </w:p>
          <w:p>
            <w:pPr>
              <w:bidi w:val="0"/>
              <w:spacing w:line="360" w:lineRule="auto"/>
              <w:ind w:firstLine="840" w:firstLineChars="350"/>
              <w:rPr>
                <w:rFonts w:hint="eastAsia" w:ascii="宋体" w:hAnsi="宋体" w:cs="Arial"/>
                <w:szCs w:val="21"/>
              </w:rPr>
            </w:pPr>
            <w:r>
              <w:rPr>
                <w:rFonts w:hint="eastAsia" w:ascii="宋体" w:hAnsi="宋体" w:cs="Arial"/>
                <w:szCs w:val="21"/>
              </w:rPr>
              <w:t>受审核方负责人签名：</w:t>
            </w:r>
          </w:p>
          <w:p>
            <w:pPr>
              <w:bidi w:val="0"/>
              <w:spacing w:line="360" w:lineRule="auto"/>
              <w:rPr>
                <w:rFonts w:hint="eastAsia" w:ascii="宋体" w:hAnsi="宋体" w:cs="Arial"/>
                <w:szCs w:val="21"/>
              </w:rPr>
            </w:pPr>
            <w:r>
              <w:rPr>
                <w:rFonts w:hint="eastAsia" w:ascii="宋体" w:hAnsi="宋体" w:cs="Arial"/>
                <w:szCs w:val="21"/>
              </w:rPr>
              <w:t xml:space="preserve">                                                       受审核方盖章</w:t>
            </w:r>
          </w:p>
          <w:p>
            <w:pPr>
              <w:bidi w:val="0"/>
              <w:spacing w:line="360" w:lineRule="auto"/>
              <w:rPr>
                <w:rFonts w:hint="eastAsia" w:ascii="宋体" w:hAnsi="宋体" w:cs="Arial"/>
                <w:szCs w:val="21"/>
              </w:rPr>
            </w:pPr>
            <w:r>
              <w:rPr>
                <w:rFonts w:hint="eastAsia" w:ascii="宋体" w:hAnsi="宋体" w:cs="Arial"/>
                <w:szCs w:val="21"/>
              </w:rPr>
              <w:t xml:space="preserve">                                                      </w:t>
            </w:r>
            <w:r>
              <w:rPr>
                <w:rFonts w:hint="eastAsia" w:ascii="宋体" w:hAnsi="宋体"/>
                <w:szCs w:val="21"/>
                <w:lang w:val="en-US" w:eastAsia="zh-CN"/>
              </w:rPr>
              <w:t>2020年6月1日</w:t>
            </w:r>
          </w:p>
          <w:p>
            <w:pPr>
              <w:spacing w:before="156" w:beforeLines="50" w:line="360" w:lineRule="auto"/>
              <w:rPr>
                <w:rFonts w:hint="eastAsia"/>
                <w:sz w:val="22"/>
                <w:szCs w:val="22"/>
              </w:rPr>
            </w:pPr>
          </w:p>
          <w:p>
            <w:pPr>
              <w:spacing w:before="156" w:beforeLines="50" w:line="360" w:lineRule="auto"/>
              <w:rPr>
                <w:rFonts w:hint="eastAsia"/>
                <w:sz w:val="22"/>
                <w:szCs w:val="22"/>
              </w:rPr>
            </w:pP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1DF32A"/>
    <w:multiLevelType w:val="singleLevel"/>
    <w:tmpl w:val="571DF32A"/>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74836D5"/>
    <w:rsid w:val="20D65B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Joyce</cp:lastModifiedBy>
  <dcterms:modified xsi:type="dcterms:W3CDTF">2020-06-04T02:34:00Z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