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10436-2023-2024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安徽皖水水务发展有限公司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2024年07月10日 上午至2024年07月11日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