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安徽鑫泰药业有限公司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14001:2015,O：GB/T45001—2020/ISO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张磊</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2019-N1QMS-1258213</w:t>
            </w:r>
          </w:p>
          <w:p>
            <w:pPr>
              <w:spacing w:line="280" w:lineRule="exact"/>
              <w:rPr>
                <w:rFonts w:hint="eastAsia"/>
                <w:sz w:val="22"/>
                <w:szCs w:val="22"/>
              </w:rPr>
            </w:pPr>
            <w:r>
              <w:rPr>
                <w:rFonts w:hint="eastAsia"/>
                <w:sz w:val="22"/>
                <w:szCs w:val="22"/>
              </w:rPr>
              <w:t>2020-N1EMS-1258213</w:t>
            </w:r>
          </w:p>
          <w:p>
            <w:pPr>
              <w:spacing w:line="280" w:lineRule="exact"/>
              <w:rPr>
                <w:rFonts w:hint="eastAsia"/>
                <w:sz w:val="22"/>
                <w:szCs w:val="22"/>
              </w:rPr>
            </w:pPr>
            <w:r>
              <w:rPr>
                <w:rFonts w:hint="eastAsia"/>
                <w:sz w:val="22"/>
                <w:szCs w:val="22"/>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胡益民</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2020-N0QMS-1263482</w:t>
            </w:r>
          </w:p>
          <w:p>
            <w:pPr>
              <w:spacing w:line="280" w:lineRule="exact"/>
              <w:rPr>
                <w:rFonts w:hint="eastAsia"/>
                <w:sz w:val="22"/>
                <w:szCs w:val="22"/>
              </w:rPr>
            </w:pPr>
            <w:r>
              <w:rPr>
                <w:rFonts w:hint="eastAsia"/>
                <w:sz w:val="22"/>
                <w:szCs w:val="22"/>
              </w:rPr>
              <w:t>2020-N0EMS-1263482</w:t>
            </w:r>
          </w:p>
          <w:p>
            <w:pPr>
              <w:spacing w:line="280" w:lineRule="exact"/>
              <w:rPr>
                <w:rFonts w:hint="eastAsia"/>
                <w:sz w:val="22"/>
                <w:szCs w:val="22"/>
              </w:rPr>
            </w:pPr>
            <w:r>
              <w:rPr>
                <w:rFonts w:hint="eastAsia"/>
                <w:sz w:val="22"/>
                <w:szCs w:val="22"/>
              </w:rPr>
              <w:t>扬州大学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李青</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2020-N0QMS-1251569</w:t>
            </w:r>
          </w:p>
          <w:p>
            <w:pPr>
              <w:spacing w:line="280" w:lineRule="exact"/>
              <w:rPr>
                <w:rFonts w:hint="eastAsia"/>
                <w:sz w:val="22"/>
                <w:szCs w:val="22"/>
              </w:rPr>
            </w:pPr>
            <w:r>
              <w:rPr>
                <w:rFonts w:hint="eastAsia"/>
                <w:sz w:val="22"/>
                <w:szCs w:val="22"/>
              </w:rPr>
              <w:t>2020-N0EMS-1251569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郝本东</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2018-N1QMS-2047774</w:t>
            </w:r>
          </w:p>
          <w:p>
            <w:pPr>
              <w:spacing w:line="280" w:lineRule="exact"/>
              <w:rPr>
                <w:rFonts w:hint="eastAsia"/>
                <w:sz w:val="22"/>
                <w:szCs w:val="22"/>
              </w:rPr>
            </w:pPr>
            <w:r>
              <w:rPr>
                <w:rFonts w:hint="eastAsia"/>
                <w:sz w:val="22"/>
                <w:szCs w:val="22"/>
              </w:rPr>
              <w:t>2017-N1EMS-3047774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2020.6.2下午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2020.6.4上午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4" w:name="_GoBack"/>
            <w:bookmarkEnd w:id="4"/>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B022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2020-06-10T16:33:09Z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