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山西国风机电科技有限公司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30547-2023-Q-2024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2024年07月06日 上午至2024年07月06日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山西国风机电科技有限公司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