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9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豪家管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8日 上午至2020年05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