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山东长鑫金属制品有限公司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0209-2020-Q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6E3A2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91371623MA3DT07J2B</w:t>
            </w:r>
            <w:bookmarkEnd w:id="2"/>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Pr>
                <w:rFonts w:hint="eastAsia"/>
                <w:b/>
                <w:color w:val="000000" w:themeColor="text1"/>
                <w:sz w:val="22"/>
                <w:szCs w:val="22"/>
              </w:rPr>
              <w:t>91371623MA3DT07J2B</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6E3A20">
      <w:pPr>
        <w:jc w:val="left"/>
        <w:rPr>
          <w:rFonts w:ascii="宋体" w:hAnsi="宋体"/>
          <w:color w:val="000000"/>
          <w:sz w:val="20"/>
          <w:szCs w:val="20"/>
        </w:rPr>
      </w:pPr>
    </w:p>
    <w:p w:rsidR="00A623AD" w:rsidRDefault="006E3A2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6E3A20">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bookmarkStart w:id="3" w:name="_GoBack"/>
            <w:bookmarkEnd w:id="3"/>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AB4CE2">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20</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C64BE9" w:rsidRDefault="00C64BE9" w:rsidP="00C64BE9">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64BE9" w:rsidP="00AB4CE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64BE9" w:rsidRDefault="00C64BE9" w:rsidP="00AB4CE2">
            <w:pPr>
              <w:rPr>
                <w:color w:val="000000"/>
                <w:szCs w:val="21"/>
              </w:rPr>
            </w:pPr>
            <w:r>
              <w:rPr>
                <w:noProof/>
                <w:color w:val="000000"/>
                <w:szCs w:val="21"/>
              </w:rPr>
              <w:drawing>
                <wp:anchor distT="0" distB="0" distL="114300" distR="114300" simplePos="0" relativeHeight="251663360" behindDoc="1" locked="0" layoutInCell="1" allowOverlap="1" wp14:anchorId="65F022E5" wp14:editId="4877954A">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1015365" cy="512445"/>
                          </a:xfrm>
                          <a:prstGeom prst="rect">
                            <a:avLst/>
                          </a:prstGeom>
                          <a:noFill/>
                          <a:ln>
                            <a:noFill/>
                          </a:ln>
                        </pic:spPr>
                      </pic:pic>
                    </a:graphicData>
                  </a:graphic>
                </wp:anchor>
              </w:drawing>
            </w:r>
          </w:p>
          <w:p w:rsidR="00C64BE9" w:rsidRDefault="00C64BE9" w:rsidP="00AB4CE2">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2020.5.27</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AB4CE2">
            <w:pPr>
              <w:ind w:firstLine="408"/>
              <w:rPr>
                <w:color w:val="000000"/>
                <w:szCs w:val="21"/>
              </w:rPr>
            </w:pPr>
            <w:r>
              <w:rPr>
                <w:rFonts w:hint="eastAsia"/>
                <w:color w:val="000000"/>
                <w:szCs w:val="21"/>
              </w:rPr>
              <w:t>日期：</w:t>
            </w:r>
            <w:r w:rsidR="00B366BF">
              <w:rPr>
                <w:rFonts w:hint="eastAsia"/>
                <w:color w:val="000000"/>
                <w:szCs w:val="21"/>
              </w:rPr>
              <w:t>2020.5.27</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20" w:rsidRDefault="006E3A20">
      <w:r>
        <w:separator/>
      </w:r>
    </w:p>
  </w:endnote>
  <w:endnote w:type="continuationSeparator" w:id="0">
    <w:p w:rsidR="006E3A20" w:rsidRDefault="006E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20" w:rsidRDefault="006E3A20">
      <w:r>
        <w:separator/>
      </w:r>
    </w:p>
  </w:footnote>
  <w:footnote w:type="continuationSeparator" w:id="0">
    <w:p w:rsidR="006E3A20" w:rsidRDefault="006E3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E3A20"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E3A2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C62BA"/>
    <w:rsid w:val="000E342D"/>
    <w:rsid w:val="006E3A20"/>
    <w:rsid w:val="00B366BF"/>
    <w:rsid w:val="00C64B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2020-06-28T03:07:00Z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