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0226-2020-EO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成都宏强科技有限公司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文平</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E:18.08.00,29.10.07</w:t>
            </w:r>
          </w:p>
          <w:p w:rsidR="006F7AD0">
            <w:pPr>
              <w:spacing w:line="240" w:lineRule="exact"/>
              <w:jc w:val="center"/>
              <w:rPr>
                <w:b/>
                <w:color w:val="000000"/>
                <w:sz w:val="20"/>
                <w:szCs w:val="20"/>
              </w:rPr>
            </w:pPr>
            <w:r>
              <w:rPr>
                <w:b/>
                <w:color w:val="000000"/>
                <w:sz w:val="20"/>
                <w:szCs w:val="20"/>
              </w:rPr>
              <w:t>O:18.08.00,29.10.07</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成都宏强科技有限公司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成都市锦江区锦东路568号2栋19楼3号-0113(自编号)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610000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成都市青白江区双华巷华逸路596号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610030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李侯隆</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18708105840</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李侯隆</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胡帅君</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E：机电设备维修，机电设备及配件销售所涉及的相关环境管理活动</w:t>
            </w:r>
          </w:p>
          <w:p>
            <w:pPr>
              <w:spacing w:line="400" w:lineRule="exact"/>
              <w:rPr>
                <w:rFonts w:ascii="宋体" w:hAnsi="宋体"/>
                <w:b/>
                <w:color w:val="000000"/>
                <w:sz w:val="20"/>
                <w:szCs w:val="20"/>
              </w:rPr>
            </w:pPr>
            <w:r>
              <w:rPr>
                <w:rFonts w:ascii="宋体" w:hAnsi="宋体"/>
                <w:b/>
                <w:color w:val="000000"/>
                <w:sz w:val="20"/>
                <w:szCs w:val="20"/>
              </w:rPr>
              <w:t>O：机电设备维修，机电设备及配件销售所涉及的相关职业健康安全管理活动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E：18.08.00;29.10.07</w:t>
            </w:r>
          </w:p>
          <w:p w:rsidR="006F7AD0">
            <w:pPr>
              <w:spacing w:line="280" w:lineRule="exact"/>
              <w:rPr>
                <w:rFonts w:ascii="宋体"/>
                <w:b/>
                <w:color w:val="000000"/>
                <w:sz w:val="20"/>
                <w:szCs w:val="20"/>
              </w:rPr>
            </w:pPr>
            <w:r>
              <w:rPr>
                <w:rFonts w:ascii="宋体"/>
                <w:b/>
                <w:color w:val="000000"/>
                <w:sz w:val="20"/>
                <w:szCs w:val="20"/>
              </w:rPr>
              <w:t>O：18.08.00;29.10.07</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