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湖北国建工程有限公司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91420303MA49EYFT46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湖北国建工程有限公司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湖北省十堰市张湾区车城道街道田沟巷6号9幢1-7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十堰市北京路柳林春晓18号楼二单元301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EC：资质范围内的建筑工程施工总承包、市政公用工程施工总承包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O：资质范围内的建筑工程施工总承包、市政公用工程施工总承包所涉及场所的相关职业健康安全管理活动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湖北国建工程有限公司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湖北省十堰市张湾区车城道街道田沟巷6号9幢1-7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十堰市北京路柳林春晓18号楼二单元301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EC：资质范围内的建筑工程施工总承包、市政公用工程施工总承包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O：资质范围内的建筑工程施工总承包、市政公用工程施工总承包所涉及场所的相关职业健康安全管理活动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