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冀光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62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裕华东路403号园区餐厅一层、二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牛雪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裕华东路403号园区科研办公楼A区六楼618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希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1-88900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6717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食堂餐饮（热食类食品制售）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经营场所,地址：河北省石家庄市桥西区汇通街汇安路8号石家庄润德学校一楼食堂,企业人数：40,审核范围：食堂餐饮(热食类食品制售)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