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河北冀光餐饮管理有限公司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10662-2024-SA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2024年06月28日 上午至2024年06月29日 下午 (共2.0天)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