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0821-2021-2024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安徽恩蔓智能科技有限公司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2024年07月02日 上午至2024年07月02日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