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建拓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上午至2024-06-2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