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中玉金标记（北京）生物技术股份有限公司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0135-2019-Q-2020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朱晓丽</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2020.6.4</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4B3C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2020-06-02T02:16:26Z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