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徐州微科仪器设备有限公司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8:30:00上午至2024-06-25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