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珠海康怡企业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14:30:00上午至2024-07-01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